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87E62" w:rsidRPr="002439BA" w:rsidTr="00D74B65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bookmarkStart w:id="0" w:name="_GoBack"/>
            <w:bookmarkEnd w:id="0"/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E62" w:rsidRPr="0044593B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087E62" w:rsidRDefault="00087E62" w:rsidP="00D74B65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087E62" w:rsidRPr="0044593B" w:rsidRDefault="00087E62" w:rsidP="00D74B65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087E62" w:rsidRPr="002439BA" w:rsidTr="00D74B65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087E62" w:rsidRPr="002439BA" w:rsidRDefault="00087E62" w:rsidP="00D74B6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087E62" w:rsidRPr="002439BA" w:rsidRDefault="00EA3956" w:rsidP="00D74B65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</w:t>
            </w:r>
            <w:proofErr w:type="spellStart"/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УЛиМТО</w:t>
            </w:r>
            <w:proofErr w:type="spellEnd"/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 филиала ПАО «</w:t>
            </w:r>
            <w:proofErr w:type="spellStart"/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 Центр» -«Тамбовэнерго»</w:t>
            </w:r>
          </w:p>
          <w:p w:rsidR="00087E62" w:rsidRPr="002439BA" w:rsidRDefault="00EA3956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Донских А.П.</w:t>
            </w:r>
          </w:p>
          <w:p w:rsidR="00087E62" w:rsidRPr="002439BA" w:rsidRDefault="00087E62" w:rsidP="00D74B65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087E62" w:rsidRPr="002439BA" w:rsidRDefault="00087E62" w:rsidP="00087E62">
      <w:pPr>
        <w:jc w:val="center"/>
        <w:rPr>
          <w:rFonts w:ascii="Times New Roman" w:hAnsi="Times New Roman" w:cs="Times New Roman"/>
          <w:b/>
        </w:rPr>
      </w:pPr>
    </w:p>
    <w:p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087E62" w:rsidRPr="003A71C0" w:rsidRDefault="00087E62" w:rsidP="00087E62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087E62" w:rsidRPr="003A71C0" w:rsidRDefault="00087E62" w:rsidP="00087E6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087E62" w:rsidRPr="003A71C0" w:rsidRDefault="00087E62" w:rsidP="00087E6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087E62" w:rsidRPr="003A71C0" w:rsidTr="00D74B65">
        <w:trPr>
          <w:cantSplit/>
        </w:trPr>
        <w:tc>
          <w:tcPr>
            <w:tcW w:w="5211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087E62" w:rsidRPr="003A71C0" w:rsidRDefault="00087E62" w:rsidP="00D74B65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087E62" w:rsidRPr="003A71C0" w:rsidRDefault="00087E62" w:rsidP="00087E62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</w:t>
      </w:r>
      <w:r w:rsidR="00B11D83">
        <w:rPr>
          <w:rFonts w:ascii="Times New Roman" w:hAnsi="Times New Roman" w:cs="Times New Roman"/>
          <w:sz w:val="24"/>
          <w:szCs w:val="24"/>
        </w:rPr>
        <w:t>расходы</w:t>
      </w:r>
      <w:r w:rsidRPr="003A71C0">
        <w:rPr>
          <w:rFonts w:ascii="Times New Roman" w:hAnsi="Times New Roman" w:cs="Times New Roman"/>
          <w:sz w:val="24"/>
          <w:szCs w:val="24"/>
        </w:rPr>
        <w:t xml:space="preserve">: </w:t>
      </w:r>
      <w:r w:rsidRPr="003A71C0">
        <w:rPr>
          <w:rStyle w:val="a4"/>
          <w:rFonts w:ascii="Times New Roman" w:hAnsi="Times New Roman"/>
          <w:sz w:val="24"/>
          <w:szCs w:val="24"/>
          <w:highlight w:val="yellow"/>
        </w:rPr>
        <w:t xml:space="preserve">приводится перечень и характеристики сопутствующих </w:t>
      </w:r>
      <w:r w:rsidR="00B11D83">
        <w:rPr>
          <w:rStyle w:val="a4"/>
          <w:rFonts w:ascii="Times New Roman" w:hAnsi="Times New Roman"/>
          <w:sz w:val="24"/>
          <w:szCs w:val="24"/>
          <w:highlight w:val="yellow"/>
        </w:rPr>
        <w:t>расходов</w:t>
      </w:r>
      <w:r w:rsidRPr="003A71C0">
        <w:rPr>
          <w:rStyle w:val="a4"/>
          <w:rFonts w:ascii="Times New Roman" w:hAnsi="Times New Roman"/>
          <w:sz w:val="24"/>
          <w:szCs w:val="24"/>
          <w:highlight w:val="yellow"/>
        </w:rPr>
        <w:t>, например, упаковка, доставка, пр.</w:t>
      </w:r>
    </w:p>
    <w:p w:rsidR="00087E62" w:rsidRPr="003A71C0" w:rsidRDefault="00087E62" w:rsidP="00087E62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276"/>
        <w:gridCol w:w="1984"/>
        <w:gridCol w:w="851"/>
        <w:gridCol w:w="850"/>
        <w:gridCol w:w="1418"/>
        <w:gridCol w:w="1417"/>
      </w:tblGrid>
      <w:tr w:rsidR="00087E62" w:rsidRPr="003A71C0" w:rsidTr="00D74B65">
        <w:tc>
          <w:tcPr>
            <w:tcW w:w="568" w:type="dxa"/>
          </w:tcPr>
          <w:p w:rsidR="00087E62" w:rsidRPr="003A71C0" w:rsidRDefault="00087E62" w:rsidP="00D74B65">
            <w:pPr>
              <w:pStyle w:val="a7"/>
              <w:keepNext w:val="0"/>
              <w:widowControl w:val="0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 xml:space="preserve">Тип/марка </w:t>
            </w: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7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Общая цена, руб. (без НДС)</w:t>
            </w: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568" w:type="dxa"/>
            <w:vAlign w:val="center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  <w:r w:rsidRPr="003A71C0">
              <w:t>…</w:t>
            </w:r>
          </w:p>
        </w:tc>
        <w:tc>
          <w:tcPr>
            <w:tcW w:w="1559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</w:pPr>
          </w:p>
        </w:tc>
        <w:tc>
          <w:tcPr>
            <w:tcW w:w="1276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 xml:space="preserve">кроме того, НДС </w:t>
            </w:r>
            <w:r w:rsidRPr="003A71C0">
              <w:rPr>
                <w:b/>
                <w:highlight w:val="yellow"/>
              </w:rPr>
              <w:t>____</w:t>
            </w:r>
            <w:r w:rsidRPr="003A71C0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087E62" w:rsidRPr="003A71C0" w:rsidTr="00D74B65">
        <w:tc>
          <w:tcPr>
            <w:tcW w:w="6238" w:type="dxa"/>
            <w:gridSpan w:val="5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087E62" w:rsidRPr="003A71C0" w:rsidRDefault="00087E62" w:rsidP="00D74B65">
            <w:pPr>
              <w:pStyle w:val="a6"/>
              <w:spacing w:before="0" w:after="0" w:line="276" w:lineRule="auto"/>
              <w:jc w:val="center"/>
              <w:rPr>
                <w:b/>
              </w:rPr>
            </w:pPr>
          </w:p>
        </w:tc>
      </w:tr>
    </w:tbl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:rsidR="00087E62" w:rsidRPr="003A71C0" w:rsidRDefault="00087E62" w:rsidP="00087E6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E62" w:rsidRPr="003A71C0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:rsidR="00087E62" w:rsidRDefault="00087E62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:rsidR="00FE3957" w:rsidRPr="00876EB7" w:rsidRDefault="00FE3957" w:rsidP="00087E62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</w:pPr>
      <w:r w:rsidRPr="00876EB7">
        <w:rPr>
          <w:rFonts w:ascii="Times New Roman" w:hAnsi="Times New Roman" w:cs="Times New Roman"/>
          <w:bCs/>
          <w:sz w:val="24"/>
          <w:szCs w:val="24"/>
          <w:highlight w:val="yellow"/>
        </w:rPr>
        <w:t>Технические характеристики предлагаемой продукции:</w:t>
      </w:r>
      <w:r w:rsidRPr="00876EB7">
        <w:rPr>
          <w:highlight w:val="yellow"/>
        </w:rPr>
        <w:t xml:space="preserve"> </w:t>
      </w:r>
    </w:p>
    <w:p w:rsidR="00FE3957" w:rsidRDefault="00FE3957" w:rsidP="00FE3957">
      <w:pPr>
        <w:suppressAutoHyphens/>
        <w:overflowPunct w:val="0"/>
        <w:autoSpaceDE w:val="0"/>
        <w:autoSpaceDN w:val="0"/>
        <w:adjustRightInd w:val="0"/>
        <w:spacing w:after="0" w:line="276" w:lineRule="auto"/>
        <w:ind w:left="930"/>
        <w:jc w:val="both"/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</w:pP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- </w:t>
      </w:r>
      <w:r w:rsidRPr="00FE3957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</w:t>
      </w: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технические характеристики на предлагаемую к поставке продукцию</w:t>
      </w:r>
    </w:p>
    <w:p w:rsidR="00FE3957" w:rsidRPr="00FE3957" w:rsidRDefault="00876EB7" w:rsidP="00FE3957">
      <w:pPr>
        <w:suppressAutoHyphens/>
        <w:overflowPunct w:val="0"/>
        <w:autoSpaceDE w:val="0"/>
        <w:autoSpaceDN w:val="0"/>
        <w:adjustRightInd w:val="0"/>
        <w:spacing w:after="0" w:line="276" w:lineRule="auto"/>
        <w:ind w:left="930"/>
        <w:jc w:val="both"/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</w:pP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И</w:t>
      </w:r>
      <w:r w:rsidR="00FE3957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ли</w:t>
      </w:r>
      <w:r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 </w:t>
      </w:r>
    </w:p>
    <w:p w:rsidR="00087E62" w:rsidRPr="003A71C0" w:rsidRDefault="00FE3957" w:rsidP="00FE3957">
      <w:pPr>
        <w:pStyle w:val="a3"/>
        <w:spacing w:before="0" w:line="276" w:lineRule="auto"/>
        <w:ind w:left="930"/>
        <w:rPr>
          <w:i/>
          <w:sz w:val="24"/>
        </w:rPr>
      </w:pPr>
      <w:r w:rsidRPr="00876EB7">
        <w:rPr>
          <w:sz w:val="24"/>
          <w:highlight w:val="yellow"/>
        </w:rPr>
        <w:t>- и</w:t>
      </w:r>
      <w:r w:rsidR="00087E62" w:rsidRPr="00876EB7">
        <w:rPr>
          <w:sz w:val="24"/>
          <w:highlight w:val="yellow"/>
        </w:rPr>
        <w:t>зучив требования к поставляемой продукции, мы хотим предложить альтернативный вариант, который Вас может заинтересовать:</w:t>
      </w:r>
      <w:r w:rsidR="00087E62" w:rsidRPr="003A71C0">
        <w:rPr>
          <w:sz w:val="24"/>
        </w:rPr>
        <w:t xml:space="preserve"> </w:t>
      </w:r>
      <w:r w:rsidR="00087E62" w:rsidRPr="003A71C0">
        <w:rPr>
          <w:sz w:val="24"/>
          <w:highlight w:val="lightGray"/>
        </w:rPr>
        <w:t>[</w:t>
      </w:r>
      <w:r w:rsidR="00087E62" w:rsidRPr="003A71C0">
        <w:rPr>
          <w:bCs/>
          <w:i/>
          <w:snapToGrid w:val="0"/>
          <w:sz w:val="24"/>
          <w:highlight w:val="lightGray"/>
          <w:shd w:val="clear" w:color="auto" w:fill="FFFF99"/>
        </w:rPr>
        <w:t xml:space="preserve">указываются </w:t>
      </w:r>
      <w:r w:rsidR="00876EB7">
        <w:rPr>
          <w:bCs/>
          <w:i/>
          <w:snapToGrid w:val="0"/>
          <w:sz w:val="24"/>
          <w:highlight w:val="lightGray"/>
          <w:shd w:val="clear" w:color="auto" w:fill="FFFF99"/>
        </w:rPr>
        <w:t xml:space="preserve">технические характеристики </w:t>
      </w:r>
      <w:r w:rsidR="00087E62" w:rsidRPr="003A71C0">
        <w:rPr>
          <w:bCs/>
          <w:i/>
          <w:snapToGrid w:val="0"/>
          <w:sz w:val="24"/>
          <w:highlight w:val="lightGray"/>
          <w:shd w:val="clear" w:color="auto" w:fill="FFFF99"/>
        </w:rPr>
        <w:t>по альтернативному предложению; пункт остается, если Поставщик вправе будет предложить иное альтернативное предложение</w:t>
      </w:r>
      <w:r w:rsidR="00087E62" w:rsidRPr="003A71C0">
        <w:rPr>
          <w:i/>
          <w:sz w:val="24"/>
        </w:rPr>
        <w:t>].</w:t>
      </w:r>
    </w:p>
    <w:p w:rsidR="00087E62" w:rsidRPr="00EA3956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  <w:highlight w:val="lightGray"/>
        </w:rPr>
      </w:pPr>
      <w:r w:rsidRPr="003A71C0">
        <w:rPr>
          <w:sz w:val="24"/>
        </w:rPr>
        <w:t>Мы информируем, что</w:t>
      </w:r>
      <w:r w:rsidRPr="003A71C0">
        <w:rPr>
          <w:i/>
          <w:sz w:val="24"/>
          <w:highlight w:val="yellow"/>
        </w:rPr>
        <w:t xml:space="preserve"> </w:t>
      </w:r>
      <w:r w:rsidRPr="003A71C0">
        <w:rPr>
          <w:sz w:val="24"/>
          <w:highlight w:val="yellow"/>
        </w:rPr>
        <w:t>[</w:t>
      </w:r>
      <w:r w:rsidRPr="003A71C0">
        <w:rPr>
          <w:i/>
          <w:sz w:val="24"/>
          <w:highlight w:val="yellow"/>
        </w:rPr>
        <w:t>указывается наименование Участника</w:t>
      </w:r>
      <w:r w:rsidRPr="003A71C0">
        <w:rPr>
          <w:sz w:val="24"/>
          <w:highlight w:val="yellow"/>
        </w:rPr>
        <w:t>]</w:t>
      </w:r>
      <w:r w:rsidRPr="003A71C0">
        <w:rPr>
          <w:i/>
          <w:sz w:val="24"/>
          <w:highlight w:val="yellow"/>
        </w:rPr>
        <w:t xml:space="preserve"> является/не является</w:t>
      </w:r>
      <w:r w:rsidRPr="003A71C0">
        <w:rPr>
          <w:sz w:val="24"/>
        </w:rPr>
        <w:t xml:space="preserve"> субъектом </w:t>
      </w:r>
      <w:r w:rsidRPr="003A71C0">
        <w:rPr>
          <w:sz w:val="24"/>
          <w:highlight w:val="yellow"/>
        </w:rPr>
        <w:t>малого/среднего</w:t>
      </w:r>
      <w:r w:rsidRPr="003A71C0">
        <w:rPr>
          <w:sz w:val="24"/>
        </w:rPr>
        <w:t xml:space="preserve"> предпринимательства, что подтверждается</w:t>
      </w:r>
      <w:r w:rsidRPr="003A71C0">
        <w:rPr>
          <w:sz w:val="24"/>
          <w:highlight w:val="yellow"/>
        </w:rPr>
        <w:t xml:space="preserve"> </w:t>
      </w:r>
      <w:r w:rsidRPr="003A71C0">
        <w:rPr>
          <w:i/>
          <w:sz w:val="24"/>
          <w:highlight w:val="yellow"/>
        </w:rPr>
        <w:t>наличием/отсутствием</w:t>
      </w:r>
      <w:r w:rsidRPr="003A71C0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A71C0">
        <w:rPr>
          <w:sz w:val="24"/>
          <w:highlight w:val="lightGray"/>
        </w:rPr>
        <w:t xml:space="preserve"> [</w:t>
      </w:r>
      <w:r w:rsidRPr="003A71C0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3A71C0">
          <w:rPr>
            <w:i/>
            <w:sz w:val="24"/>
            <w:highlight w:val="lightGray"/>
          </w:rPr>
          <w:t>положениями</w:t>
        </w:r>
      </w:hyperlink>
      <w:r w:rsidRPr="003A71C0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3A71C0">
        <w:rPr>
          <w:sz w:val="24"/>
          <w:highlight w:val="lightGray"/>
        </w:rPr>
        <w:t xml:space="preserve">: </w:t>
      </w:r>
      <w:r w:rsidRPr="00EA3956">
        <w:rPr>
          <w:i/>
          <w:sz w:val="24"/>
          <w:highlight w:val="lightGray"/>
        </w:rPr>
        <w:t>«…,что подтверждается прилагаемой декларацией.»]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3A71C0">
        <w:rPr>
          <w:i/>
          <w:sz w:val="24"/>
          <w:highlight w:val="yellow"/>
        </w:rPr>
        <w:t>]</w:t>
      </w:r>
      <w:r w:rsidRPr="003A71C0">
        <w:rPr>
          <w:i/>
          <w:sz w:val="24"/>
        </w:rPr>
        <w:t>.</w:t>
      </w:r>
    </w:p>
    <w:p w:rsidR="00087E62" w:rsidRPr="003A71C0" w:rsidRDefault="00087E62" w:rsidP="00087E62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3A71C0">
        <w:rPr>
          <w:sz w:val="24"/>
        </w:rPr>
        <w:t>Настоящая заявка действует в течение:</w:t>
      </w:r>
      <w:r w:rsidRPr="003A71C0">
        <w:rPr>
          <w:b/>
          <w:i/>
          <w:sz w:val="24"/>
        </w:rPr>
        <w:t xml:space="preserve"> </w:t>
      </w: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A71C0">
        <w:rPr>
          <w:i/>
          <w:sz w:val="24"/>
          <w:highlight w:val="yellow"/>
        </w:rPr>
        <w:t>]</w:t>
      </w:r>
      <w:r w:rsidRPr="003A71C0">
        <w:rPr>
          <w:sz w:val="24"/>
          <w:highlight w:val="yellow"/>
        </w:rPr>
        <w:t>.</w:t>
      </w:r>
    </w:p>
    <w:p w:rsidR="00087E62" w:rsidRPr="002439BA" w:rsidRDefault="00087E62" w:rsidP="00087E62">
      <w:pPr>
        <w:pStyle w:val="a3"/>
        <w:spacing w:before="0" w:line="240" w:lineRule="auto"/>
        <w:ind w:left="930"/>
        <w:rPr>
          <w:b/>
          <w:i/>
          <w:sz w:val="24"/>
        </w:rPr>
      </w:pPr>
    </w:p>
    <w:p w:rsidR="00087E62" w:rsidRPr="002439BA" w:rsidRDefault="00087E62" w:rsidP="00087E62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:rsidR="00087E62" w:rsidRPr="008741B7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087E62" w:rsidRPr="008741B7" w:rsidRDefault="00EA3956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EA3956">
        <w:rPr>
          <w:sz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>
        <w:rPr>
          <w:sz w:val="24"/>
        </w:rPr>
        <w:t xml:space="preserve"> (согласно Приложению №7 к Приглашению)</w:t>
      </w:r>
    </w:p>
    <w:p w:rsidR="00087E62" w:rsidRDefault="00087E62" w:rsidP="00087E62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lastRenderedPageBreak/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:rsidR="00087E62" w:rsidRPr="00826675" w:rsidRDefault="00087E62" w:rsidP="00087E62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87E62" w:rsidRPr="002439BA" w:rsidTr="00D74B65">
        <w:tc>
          <w:tcPr>
            <w:tcW w:w="3960" w:type="dxa"/>
            <w:tcBorders>
              <w:bottom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87E62" w:rsidRPr="002439BA" w:rsidTr="00D74B65">
        <w:tc>
          <w:tcPr>
            <w:tcW w:w="3960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87E62" w:rsidRPr="002439BA" w:rsidRDefault="00087E62" w:rsidP="00D74B65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87E62" w:rsidRPr="002439BA" w:rsidRDefault="00087E62" w:rsidP="00D74B65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87E62" w:rsidRPr="002439BA" w:rsidRDefault="00087E62" w:rsidP="00087E62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:rsidR="00087E62" w:rsidRPr="002439BA" w:rsidRDefault="00087E62" w:rsidP="00087E62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87E62" w:rsidRPr="002439BA" w:rsidRDefault="00087E62" w:rsidP="00087E62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087E62" w:rsidRPr="002439BA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087E62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087E62" w:rsidRPr="00AC14D1" w:rsidRDefault="00087E62" w:rsidP="00087E62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Default="00087E62" w:rsidP="00087E62">
      <w:pPr>
        <w:spacing w:after="0" w:line="240" w:lineRule="auto"/>
        <w:contextualSpacing/>
      </w:pPr>
    </w:p>
    <w:p w:rsidR="00087E62" w:rsidRPr="001918BB" w:rsidRDefault="00087E62" w:rsidP="00087E62">
      <w:pPr>
        <w:spacing w:after="0" w:line="240" w:lineRule="auto"/>
        <w:contextualSpacing/>
      </w:pPr>
    </w:p>
    <w:p w:rsidR="00087E62" w:rsidRDefault="00087E62"/>
    <w:sectPr w:rsidR="00087E62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E62"/>
    <w:rsid w:val="00087E62"/>
    <w:rsid w:val="003E4CFA"/>
    <w:rsid w:val="00876EB7"/>
    <w:rsid w:val="00B11D83"/>
    <w:rsid w:val="00EA3956"/>
    <w:rsid w:val="00FE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642B1-8639-48A6-A929-54D8D79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87E6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087E62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087E62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087E6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6">
    <w:name w:val="Таблица текст"/>
    <w:basedOn w:val="a"/>
    <w:rsid w:val="00087E6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а шапка"/>
    <w:basedOn w:val="a"/>
    <w:rsid w:val="00087E6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Зубова Наталья Михайловна</cp:lastModifiedBy>
  <cp:revision>2</cp:revision>
  <dcterms:created xsi:type="dcterms:W3CDTF">2026-02-05T12:36:00Z</dcterms:created>
  <dcterms:modified xsi:type="dcterms:W3CDTF">2026-02-05T12:36:00Z</dcterms:modified>
</cp:coreProperties>
</file>